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6BA3A" w14:textId="77777777" w:rsidR="00E5567E" w:rsidRPr="0058572D" w:rsidRDefault="00E5567E" w:rsidP="00E5567E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8572D">
        <w:rPr>
          <w:rFonts w:ascii="Times New Roman" w:hAnsi="Times New Roman" w:cs="Times New Roman"/>
          <w:b/>
          <w:sz w:val="32"/>
          <w:szCs w:val="32"/>
          <w:u w:val="single"/>
        </w:rPr>
        <w:t>CURRICULUM MAP Language 1 Grade 11-12</w:t>
      </w:r>
    </w:p>
    <w:p w14:paraId="68730E85" w14:textId="77777777" w:rsidR="00E5567E" w:rsidRDefault="00E5567E" w:rsidP="00E556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21010126" w14:textId="77777777" w:rsidR="00E5567E" w:rsidRDefault="00E5567E" w:rsidP="00E5567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5567E" w14:paraId="27EF2113" w14:textId="77777777" w:rsidTr="004E6241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E95D9CF" w14:textId="77777777"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15D1AD39" w14:textId="77777777"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67E" w14:paraId="6B0BC248" w14:textId="77777777" w:rsidTr="004E6241">
        <w:tc>
          <w:tcPr>
            <w:tcW w:w="4788" w:type="dxa"/>
            <w:shd w:val="clear" w:color="auto" w:fill="F2F2F2" w:themeFill="background1" w:themeFillShade="F2"/>
          </w:tcPr>
          <w:p w14:paraId="1BD4A6AD" w14:textId="77777777"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480B0D58" w14:textId="77777777"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E5567E" w14:paraId="0E67A5CE" w14:textId="77777777" w:rsidTr="004E6241">
        <w:tc>
          <w:tcPr>
            <w:tcW w:w="4788" w:type="dxa"/>
          </w:tcPr>
          <w:p w14:paraId="70676F3D" w14:textId="14C62469" w:rsidR="00E5567E" w:rsidRPr="00C05928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0E2">
              <w:rPr>
                <w:rFonts w:ascii="Times New Roman" w:hAnsi="Times New Roman" w:cs="Times New Roman"/>
                <w:b/>
                <w:sz w:val="24"/>
                <w:szCs w:val="24"/>
              </w:rPr>
              <w:t>Language 1: Conventions of Standard English</w:t>
            </w:r>
          </w:p>
          <w:p w14:paraId="4B237018" w14:textId="77777777"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Demonstrate command of the conventions of standard English grammar and usage when writing or speaking.</w:t>
            </w:r>
          </w:p>
          <w:p w14:paraId="29902927" w14:textId="77777777" w:rsidR="00E5567E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Grade 11-12 Specific Standard:</w:t>
            </w:r>
          </w:p>
          <w:p w14:paraId="1A878E3E" w14:textId="77777777" w:rsidR="00E5567E" w:rsidRPr="0058572D" w:rsidRDefault="00E5567E" w:rsidP="004E62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sz w:val="24"/>
                <w:szCs w:val="24"/>
              </w:rPr>
              <w:t>Demonstrate command of the conventions of standard English grammar and usage when writing or speaking.</w:t>
            </w:r>
          </w:p>
          <w:p w14:paraId="5D68A887" w14:textId="77777777" w:rsidR="00E5567E" w:rsidRPr="0058572D" w:rsidRDefault="00E5567E" w:rsidP="004E62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sz w:val="24"/>
                <w:szCs w:val="24"/>
              </w:rPr>
              <w:t>a. Apply the understanding that usage is a matter of convention, can change over time, and is sometimes contested.</w:t>
            </w:r>
          </w:p>
          <w:p w14:paraId="1316323D" w14:textId="77777777" w:rsidR="00E5567E" w:rsidRPr="0058572D" w:rsidRDefault="00E5567E" w:rsidP="004E62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sz w:val="24"/>
                <w:szCs w:val="24"/>
              </w:rPr>
              <w:t xml:space="preserve">b. Resolve issues of complex or contested usage, consulting references (e.g., </w:t>
            </w:r>
            <w:r w:rsidRPr="005857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Merriam-Webster’s Dictionary of English Usage</w:t>
            </w:r>
            <w:r w:rsidRPr="005857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857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Garner’s Modern American Usage</w:t>
            </w:r>
            <w:r w:rsidRPr="0058572D">
              <w:rPr>
                <w:rFonts w:ascii="Times New Roman" w:hAnsi="Times New Roman" w:cs="Times New Roman"/>
                <w:sz w:val="24"/>
                <w:szCs w:val="24"/>
              </w:rPr>
              <w:t>) as needed.</w:t>
            </w:r>
          </w:p>
          <w:p w14:paraId="559216EA" w14:textId="77777777"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6085F728" w14:textId="77777777"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 demonstrate correct English grammar and usage.</w:t>
            </w:r>
          </w:p>
        </w:tc>
      </w:tr>
      <w:tr w:rsidR="00E5567E" w14:paraId="637F2691" w14:textId="77777777" w:rsidTr="004E6241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950955F" w14:textId="77777777"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E5567E" w14:paraId="7538BA4A" w14:textId="77777777" w:rsidTr="004E6241">
        <w:tc>
          <w:tcPr>
            <w:tcW w:w="9576" w:type="dxa"/>
            <w:gridSpan w:val="2"/>
            <w:shd w:val="clear" w:color="auto" w:fill="auto"/>
          </w:tcPr>
          <w:p w14:paraId="1FF76657" w14:textId="77777777" w:rsidR="00E5567E" w:rsidRPr="008B5418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418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711DCD07" w14:textId="77777777" w:rsidR="00E5567E" w:rsidRPr="008B5418" w:rsidRDefault="00E5567E" w:rsidP="004E624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5418">
              <w:rPr>
                <w:rFonts w:ascii="Times New Roman" w:hAnsi="Times New Roman" w:cs="Times New Roman"/>
                <w:sz w:val="24"/>
                <w:szCs w:val="24"/>
              </w:rPr>
              <w:t>How do rules play an important role in the proper functioning of all parts of our lives?</w:t>
            </w:r>
          </w:p>
          <w:p w14:paraId="1F4F72F1" w14:textId="77777777" w:rsidR="00E5567E" w:rsidRPr="008B5418" w:rsidRDefault="00E5567E" w:rsidP="004E624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5418">
              <w:rPr>
                <w:rFonts w:ascii="Times New Roman" w:hAnsi="Times New Roman" w:cs="Times New Roman"/>
                <w:sz w:val="24"/>
                <w:szCs w:val="24"/>
              </w:rPr>
              <w:t>How does the correct use of grammar help convey what we want to say?</w:t>
            </w:r>
          </w:p>
          <w:p w14:paraId="45F94285" w14:textId="77777777" w:rsidR="00E5567E" w:rsidRPr="008B5418" w:rsidRDefault="00E5567E" w:rsidP="004E624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5418">
              <w:rPr>
                <w:rFonts w:ascii="Times New Roman" w:hAnsi="Times New Roman" w:cs="Times New Roman"/>
                <w:sz w:val="24"/>
                <w:szCs w:val="24"/>
              </w:rPr>
              <w:t>How does the command of the English language and grammar usage better writers and speakers?</w:t>
            </w:r>
          </w:p>
          <w:p w14:paraId="0679C049" w14:textId="77777777" w:rsidR="00E5567E" w:rsidRPr="008B5418" w:rsidRDefault="00E5567E" w:rsidP="004E624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5418">
              <w:rPr>
                <w:rFonts w:ascii="Times New Roman" w:hAnsi="Times New Roman" w:cs="Times New Roman"/>
                <w:sz w:val="24"/>
                <w:szCs w:val="24"/>
              </w:rPr>
              <w:t>How can our mastery of the conventions of Standard English help us with reading, writing, and listening?</w:t>
            </w:r>
          </w:p>
          <w:p w14:paraId="07D26D71" w14:textId="77777777" w:rsidR="00E5567E" w:rsidRPr="008B5418" w:rsidRDefault="00E5567E" w:rsidP="004E624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5418">
              <w:rPr>
                <w:rFonts w:ascii="Times New Roman" w:hAnsi="Times New Roman" w:cs="Times New Roman"/>
                <w:sz w:val="24"/>
                <w:szCs w:val="24"/>
              </w:rPr>
              <w:t>How does poor grammar affect a reader’s understanding?</w:t>
            </w:r>
          </w:p>
          <w:p w14:paraId="2EBD2F04" w14:textId="77777777" w:rsidR="00E5567E" w:rsidRPr="0058572D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17150" w14:textId="77777777" w:rsidR="00E5567E" w:rsidRPr="008B5418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418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5A24E121" w14:textId="77777777" w:rsidR="00E5567E" w:rsidRPr="008B5418" w:rsidRDefault="00E5567E" w:rsidP="004E624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8B5418">
              <w:rPr>
                <w:rFonts w:ascii="Times New Roman" w:hAnsi="Times New Roman" w:cs="Times New Roman"/>
              </w:rPr>
              <w:t>How do grammatical mistakes affect the interpretation of a text?</w:t>
            </w:r>
          </w:p>
          <w:p w14:paraId="53DD8B60" w14:textId="77777777"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567E" w14:paraId="001DCA32" w14:textId="77777777" w:rsidTr="004E6241">
        <w:tc>
          <w:tcPr>
            <w:tcW w:w="4788" w:type="dxa"/>
            <w:shd w:val="clear" w:color="auto" w:fill="F2F2F2" w:themeFill="background1" w:themeFillShade="F2"/>
          </w:tcPr>
          <w:p w14:paraId="1C4F8F9D" w14:textId="77777777"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KNOWLEDGE: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33452EB6" w14:textId="77777777"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E5567E" w14:paraId="5976BA5E" w14:textId="77777777" w:rsidTr="004E6241">
        <w:tc>
          <w:tcPr>
            <w:tcW w:w="4788" w:type="dxa"/>
          </w:tcPr>
          <w:p w14:paraId="11E29DFC" w14:textId="77777777" w:rsidR="00E5567E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know…</w:t>
            </w:r>
          </w:p>
          <w:p w14:paraId="3DD37A68" w14:textId="77777777" w:rsidR="00E5567E" w:rsidRPr="00D847D7" w:rsidRDefault="00E5567E" w:rsidP="004E624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to spell correctly</w:t>
            </w:r>
          </w:p>
          <w:p w14:paraId="750BAFEA" w14:textId="77777777" w:rsidR="00E5567E" w:rsidRPr="00D847D7" w:rsidRDefault="00E5567E" w:rsidP="004E624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to consult references</w:t>
            </w:r>
          </w:p>
          <w:p w14:paraId="5C68A901" w14:textId="77777777" w:rsidR="00E5567E" w:rsidRPr="00D847D7" w:rsidRDefault="00E5567E" w:rsidP="004E624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to demonstrate command of grammar</w:t>
            </w:r>
          </w:p>
          <w:p w14:paraId="36287517" w14:textId="77777777" w:rsidR="00E5567E" w:rsidRPr="00D847D7" w:rsidRDefault="00E5567E" w:rsidP="004E624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conventions of hyphenation </w:t>
            </w:r>
          </w:p>
          <w:p w14:paraId="4920B225" w14:textId="77777777"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065F1787" w14:textId="77777777" w:rsidR="00E5567E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 able to. . .</w:t>
            </w:r>
          </w:p>
          <w:p w14:paraId="0916409B" w14:textId="77777777" w:rsidR="00E5567E" w:rsidRPr="00D847D7" w:rsidRDefault="00E5567E" w:rsidP="004E624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simple and complex sentences. </w:t>
            </w:r>
          </w:p>
          <w:p w14:paraId="35B93461" w14:textId="77777777" w:rsidR="00E5567E" w:rsidRPr="009F7520" w:rsidRDefault="00E5567E" w:rsidP="004E624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spell correctly</w:t>
            </w:r>
          </w:p>
          <w:p w14:paraId="1D1B3E50" w14:textId="77777777" w:rsidR="00E5567E" w:rsidRPr="009F7520" w:rsidRDefault="00E5567E" w:rsidP="004E624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resolve issues of complex or contested usage</w:t>
            </w:r>
          </w:p>
          <w:p w14:paraId="39324B12" w14:textId="77777777" w:rsidR="00E5567E" w:rsidRPr="00D847D7" w:rsidRDefault="00E5567E" w:rsidP="004E624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that usage is a matter of convention.</w:t>
            </w:r>
          </w:p>
        </w:tc>
      </w:tr>
      <w:tr w:rsidR="00E5567E" w14:paraId="222FF3DB" w14:textId="77777777" w:rsidTr="004E6241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AD89745" w14:textId="77777777"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CONTENT:</w:t>
            </w:r>
          </w:p>
        </w:tc>
      </w:tr>
      <w:tr w:rsidR="00E5567E" w14:paraId="78E5EB1E" w14:textId="77777777" w:rsidTr="004E6241">
        <w:tc>
          <w:tcPr>
            <w:tcW w:w="9576" w:type="dxa"/>
            <w:gridSpan w:val="2"/>
          </w:tcPr>
          <w:p w14:paraId="24AADE78" w14:textId="77777777"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Various grammar books </w:t>
            </w:r>
          </w:p>
          <w:p w14:paraId="4A256720" w14:textId="77777777"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Ex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Libris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Anne Fadiman</w:t>
            </w:r>
          </w:p>
          <w:p w14:paraId="17F2260C" w14:textId="77777777"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“Politics of the English Language” by George Orwell</w:t>
            </w:r>
          </w:p>
          <w:p w14:paraId="5678544C" w14:textId="77777777" w:rsidR="00C05928" w:rsidRDefault="00C05928" w:rsidP="004E624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FAA51A8" w14:textId="77777777" w:rsidR="00E5567E" w:rsidRDefault="00E5567E" w:rsidP="004E62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Central Essay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Richard Rodriguez,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Aria </w:t>
            </w:r>
          </w:p>
          <w:p w14:paraId="6146DE38" w14:textId="77777777" w:rsidR="00C05928" w:rsidRDefault="00E5567E" w:rsidP="004E624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Classic Essay</w:t>
            </w:r>
          </w:p>
          <w:p w14:paraId="040B75D3" w14:textId="18C5264F" w:rsidR="00E5567E" w:rsidRDefault="00E5567E" w:rsidP="004E62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George Orwell,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Politics and the English Language</w:t>
            </w:r>
            <w:r w:rsidR="00C05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Amy Tan,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Mother Tongue</w:t>
            </w:r>
            <w:r w:rsidR="00C05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S.I. Hayakawa,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Bilingualism in America: English Should Be the Official Language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Chang-Rae Lee, from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Native Speaker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(fiction)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Naomi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Shihab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Nye on Writing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Visual Text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James Crawford, Census Data on Language Use in America (table)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Geoffrey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Nunberg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“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How Much Wallop Can a Simple Word Pack?”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Daniel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Okrent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The War of Words: “A Dispatch from the Front Lines”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Courtland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Milloy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“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Pride to One Is Prejudice to Another”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Ray Magliozzi, “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Help Us Overthrow the Tall and Short Mafia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14:paraId="46B3C052" w14:textId="77777777"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67E" w14:paraId="09028081" w14:textId="77777777" w:rsidTr="004E6241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779DC3B" w14:textId="77777777"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VOCABULARY:</w:t>
            </w:r>
          </w:p>
        </w:tc>
      </w:tr>
      <w:tr w:rsidR="00E5567E" w14:paraId="733AD126" w14:textId="77777777" w:rsidTr="004E6241">
        <w:tc>
          <w:tcPr>
            <w:tcW w:w="9576" w:type="dxa"/>
            <w:gridSpan w:val="2"/>
          </w:tcPr>
          <w:p w14:paraId="400889C3" w14:textId="77777777"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Conventions, simple sentence, complex sentence, mechanics, punctuation, hyphenation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reference</w:t>
            </w:r>
            <w:proofErr w:type="gramEnd"/>
          </w:p>
          <w:p w14:paraId="0452B01C" w14:textId="77777777"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67E" w14:paraId="0B1B08EC" w14:textId="77777777" w:rsidTr="004E6241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2769ABD" w14:textId="77777777"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</w:t>
            </w:r>
          </w:p>
        </w:tc>
      </w:tr>
      <w:tr w:rsidR="00E5567E" w14:paraId="7DD26D25" w14:textId="77777777" w:rsidTr="004E6241">
        <w:tc>
          <w:tcPr>
            <w:tcW w:w="9576" w:type="dxa"/>
            <w:gridSpan w:val="2"/>
          </w:tcPr>
          <w:p w14:paraId="27320B6B" w14:textId="77777777" w:rsidR="00E5567E" w:rsidRDefault="00E5567E" w:rsidP="004E62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Writing/Revision – Students will </w:t>
            </w:r>
            <w:r w:rsidRPr="006D4D88">
              <w:rPr>
                <w:rFonts w:ascii="Times New Roman" w:hAnsi="Times New Roman" w:cs="Times New Roman"/>
                <w:sz w:val="24"/>
                <w:szCs w:val="24"/>
              </w:rPr>
              <w:t xml:space="preserve">revise their own writing making changes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grammar and spelling errors so that in their final drafts, students and teachers can identify differences between the original and revised works. </w:t>
            </w:r>
          </w:p>
          <w:p w14:paraId="45ECDEDD" w14:textId="77777777" w:rsidR="00E5567E" w:rsidRPr="00FC57BA" w:rsidRDefault="00E5567E" w:rsidP="004E6241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Self-Assessment – Complete a self-assessment that analyzes patterns of grammatical errors or issues in their writing so that they can focus on strengthening in these areas. </w:t>
            </w:r>
          </w:p>
          <w:p w14:paraId="2B2E99B4" w14:textId="77777777" w:rsidR="00E5567E" w:rsidRPr="006D4D88" w:rsidRDefault="00E5567E" w:rsidP="004E62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Short Answer Questions – Complete short answer and multiple choice quizzes identifying “best use” and grammar and spelling errors. </w:t>
            </w:r>
          </w:p>
          <w:p w14:paraId="35CB6AEE" w14:textId="77777777"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D1EC73" w14:textId="77777777"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8D643" w14:textId="77777777"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0A40D" w14:textId="77777777"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67E" w14:paraId="2AF50B84" w14:textId="77777777" w:rsidTr="004E6241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CB23056" w14:textId="77777777"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E5567E" w14:paraId="65E644E6" w14:textId="77777777" w:rsidTr="004E6241">
        <w:tc>
          <w:tcPr>
            <w:tcW w:w="9576" w:type="dxa"/>
            <w:gridSpan w:val="2"/>
          </w:tcPr>
          <w:p w14:paraId="15C78A3E" w14:textId="77777777" w:rsidR="00E5567E" w:rsidRDefault="00E5567E" w:rsidP="004E62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D4D88">
              <w:rPr>
                <w:rFonts w:ascii="Times New Roman" w:hAnsi="Times New Roman" w:cs="Times New Roman"/>
                <w:sz w:val="24"/>
                <w:szCs w:val="24"/>
              </w:rPr>
              <w:t xml:space="preserve">eer edit each other’s writing looking for spelling and grammar errors. </w:t>
            </w:r>
          </w:p>
          <w:p w14:paraId="230F2459" w14:textId="77777777" w:rsidR="00E5567E" w:rsidRDefault="00E5567E" w:rsidP="004E62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Jigsaw of sentences </w:t>
            </w:r>
          </w:p>
          <w:p w14:paraId="16F22A2C" w14:textId="77777777" w:rsidR="00E5567E" w:rsidRDefault="00E5567E" w:rsidP="004E62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create flash cards </w:t>
            </w:r>
          </w:p>
          <w:p w14:paraId="6348AA88" w14:textId="77777777" w:rsidR="00E5567E" w:rsidRDefault="00E5567E" w:rsidP="004E62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Word families</w:t>
            </w:r>
          </w:p>
          <w:p w14:paraId="54E164D6" w14:textId="54FC186A" w:rsidR="00E5567E" w:rsidRPr="00C05928" w:rsidRDefault="00E5567E" w:rsidP="004E624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Diagramming sentences </w:t>
            </w:r>
          </w:p>
        </w:tc>
      </w:tr>
      <w:tr w:rsidR="00E5567E" w14:paraId="433FD819" w14:textId="77777777" w:rsidTr="004E6241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DEE1F9E" w14:textId="77777777"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E5567E" w14:paraId="3FBD93FF" w14:textId="77777777" w:rsidTr="004E6241">
        <w:tc>
          <w:tcPr>
            <w:tcW w:w="9576" w:type="dxa"/>
            <w:gridSpan w:val="2"/>
          </w:tcPr>
          <w:p w14:paraId="1A22AFC3" w14:textId="3C730C9D" w:rsidR="00E5567E" w:rsidRPr="00C05928" w:rsidRDefault="00E5567E" w:rsidP="004E624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Teaching Grammar in </w:t>
            </w:r>
            <w:r w:rsidR="00C05928">
              <w:rPr>
                <w:rFonts w:ascii="Times New Roman" w:hAnsi="Times New Roman" w:cs="Times New Roman"/>
                <w:i/>
                <w:sz w:val="24"/>
                <w:szCs w:val="24"/>
              </w:rPr>
              <w:t>Content, The Writer’s Handbook</w:t>
            </w:r>
          </w:p>
        </w:tc>
      </w:tr>
      <w:tr w:rsidR="00E5567E" w14:paraId="3EF57A4B" w14:textId="77777777" w:rsidTr="004E6241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6E37467" w14:textId="77777777" w:rsidR="00E5567E" w:rsidRPr="0058572D" w:rsidRDefault="00E5567E" w:rsidP="004E6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2D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5567E" w14:paraId="403A71C9" w14:textId="77777777" w:rsidTr="004E6241">
        <w:tc>
          <w:tcPr>
            <w:tcW w:w="9576" w:type="dxa"/>
            <w:gridSpan w:val="2"/>
          </w:tcPr>
          <w:p w14:paraId="3198712C" w14:textId="24B7C2DF" w:rsidR="00E5567E" w:rsidRDefault="00E5567E" w:rsidP="004E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</w:p>
        </w:tc>
      </w:tr>
    </w:tbl>
    <w:p w14:paraId="78710A70" w14:textId="77777777" w:rsidR="00E5567E" w:rsidRPr="001D20C0" w:rsidRDefault="00E5567E" w:rsidP="00E5567E">
      <w:pPr>
        <w:rPr>
          <w:szCs w:val="24"/>
        </w:rPr>
      </w:pPr>
      <w:bookmarkStart w:id="0" w:name="_GoBack"/>
      <w:bookmarkEnd w:id="0"/>
    </w:p>
    <w:p w14:paraId="23AA5BC2" w14:textId="77777777" w:rsidR="00B47B64" w:rsidRPr="00E5567E" w:rsidRDefault="00B47B64" w:rsidP="00E5567E"/>
    <w:sectPr w:rsidR="00B47B64" w:rsidRPr="00E5567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5436E"/>
    <w:rsid w:val="000B39AF"/>
    <w:rsid w:val="001D20C0"/>
    <w:rsid w:val="00254706"/>
    <w:rsid w:val="004048EF"/>
    <w:rsid w:val="004A7FAA"/>
    <w:rsid w:val="005237FE"/>
    <w:rsid w:val="00542B46"/>
    <w:rsid w:val="00547BE0"/>
    <w:rsid w:val="005671D9"/>
    <w:rsid w:val="0058572D"/>
    <w:rsid w:val="005A3AE6"/>
    <w:rsid w:val="005C20F4"/>
    <w:rsid w:val="00787AB2"/>
    <w:rsid w:val="008323C1"/>
    <w:rsid w:val="008B5418"/>
    <w:rsid w:val="008E5FA8"/>
    <w:rsid w:val="009A3521"/>
    <w:rsid w:val="009A4D1B"/>
    <w:rsid w:val="00A51F14"/>
    <w:rsid w:val="00B47B64"/>
    <w:rsid w:val="00B85F59"/>
    <w:rsid w:val="00C05928"/>
    <w:rsid w:val="00C55424"/>
    <w:rsid w:val="00CF169A"/>
    <w:rsid w:val="00D030E2"/>
    <w:rsid w:val="00D1393E"/>
    <w:rsid w:val="00E409D2"/>
    <w:rsid w:val="00E5567E"/>
    <w:rsid w:val="00EC37D9"/>
    <w:rsid w:val="00FC7E76"/>
    <w:rsid w:val="00FF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581C1F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39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8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50C60-5045-D94D-B7A3-9F79EBCF1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518</Words>
  <Characters>2953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10</cp:revision>
  <dcterms:created xsi:type="dcterms:W3CDTF">2011-02-28T15:29:00Z</dcterms:created>
  <dcterms:modified xsi:type="dcterms:W3CDTF">2011-03-29T20:52:00Z</dcterms:modified>
</cp:coreProperties>
</file>